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5E5A" w:rsidRPr="001A66CB" w:rsidRDefault="001A66CB" w:rsidP="001A66CB">
      <w:pPr>
        <w:jc w:val="center"/>
        <w:rPr>
          <w:rFonts w:asciiTheme="minorEastAsia" w:hAnsiTheme="minorEastAsia"/>
          <w:b/>
          <w:bCs/>
          <w:sz w:val="28"/>
          <w:szCs w:val="32"/>
        </w:rPr>
      </w:pPr>
      <w:r w:rsidRPr="001A66CB">
        <w:rPr>
          <w:rFonts w:asciiTheme="minorEastAsia" w:hAnsiTheme="minorEastAsia" w:hint="eastAsia"/>
          <w:b/>
          <w:bCs/>
          <w:sz w:val="28"/>
          <w:szCs w:val="32"/>
        </w:rPr>
        <w:t>其他要求</w:t>
      </w:r>
    </w:p>
    <w:p w:rsidR="001A66CB" w:rsidRDefault="001A66CB" w:rsidP="001A66CB">
      <w:pPr>
        <w:pStyle w:val="1"/>
        <w:numPr>
          <w:ilvl w:val="0"/>
          <w:numId w:val="1"/>
        </w:numPr>
        <w:spacing w:before="100" w:line="360" w:lineRule="auto"/>
        <w:rPr>
          <w:rFonts w:ascii="黑体" w:eastAsia="黑体" w:hAnsi="黑体" w:cs="黑体"/>
          <w:color w:val="000000"/>
          <w:sz w:val="24"/>
          <w:szCs w:val="24"/>
        </w:rPr>
      </w:pPr>
      <w:r>
        <w:rPr>
          <w:rFonts w:ascii="黑体" w:eastAsia="黑体" w:hAnsi="黑体" w:cs="黑体" w:hint="eastAsia"/>
          <w:color w:val="000000"/>
          <w:sz w:val="24"/>
          <w:szCs w:val="24"/>
        </w:rPr>
        <w:t>整体说明</w:t>
      </w:r>
    </w:p>
    <w:p w:rsidR="001A66CB" w:rsidRDefault="001A66CB" w:rsidP="00D44EF0">
      <w:pPr>
        <w:spacing w:line="276" w:lineRule="auto"/>
        <w:ind w:firstLineChars="200" w:firstLine="480"/>
        <w:rPr>
          <w:rFonts w:ascii="黑体" w:eastAsia="黑体" w:hAnsi="黑体" w:cs="黑体"/>
          <w:color w:val="000000"/>
          <w:sz w:val="24"/>
          <w:szCs w:val="24"/>
        </w:rPr>
      </w:pPr>
      <w:r>
        <w:rPr>
          <w:rFonts w:ascii="黑体" w:eastAsia="黑体" w:hAnsi="黑体" w:cs="黑体" w:hint="eastAsia"/>
          <w:color w:val="000000"/>
          <w:sz w:val="24"/>
          <w:szCs w:val="24"/>
        </w:rPr>
        <w:t>本文档的主要内容是描述理赔环节中，隐私与服务商或医院的交换接口数据项及相关规则。</w:t>
      </w:r>
    </w:p>
    <w:p w:rsidR="001A66CB" w:rsidRDefault="001A66CB" w:rsidP="00D44EF0">
      <w:pPr>
        <w:pStyle w:val="1"/>
        <w:numPr>
          <w:ilvl w:val="0"/>
          <w:numId w:val="1"/>
        </w:numPr>
        <w:spacing w:before="100" w:line="360" w:lineRule="auto"/>
        <w:rPr>
          <w:rFonts w:ascii="黑体" w:eastAsia="黑体" w:hAnsi="黑体" w:cs="黑体"/>
          <w:b w:val="0"/>
          <w:color w:val="000000"/>
          <w:sz w:val="24"/>
          <w:szCs w:val="24"/>
        </w:rPr>
      </w:pPr>
      <w:r>
        <w:rPr>
          <w:rFonts w:ascii="黑体" w:eastAsia="黑体" w:hAnsi="黑体" w:cs="黑体" w:hint="eastAsia"/>
          <w:color w:val="000000"/>
          <w:sz w:val="24"/>
          <w:szCs w:val="24"/>
        </w:rPr>
        <w:t>场景说明</w:t>
      </w:r>
    </w:p>
    <w:p w:rsidR="001A66CB" w:rsidRDefault="001A66CB" w:rsidP="00D44EF0">
      <w:pPr>
        <w:pStyle w:val="melo-codeblock-Base-theme-para"/>
        <w:ind w:firstLineChars="200" w:firstLine="48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用户来隐私调用，先填写就诊流水号、就诊医院。用户授权获取到</w:t>
      </w:r>
      <w:proofErr w:type="spellStart"/>
      <w:r>
        <w:rPr>
          <w:rFonts w:ascii="黑体" w:eastAsia="黑体" w:hAnsi="黑体" w:cs="黑体" w:hint="eastAsia"/>
          <w:sz w:val="24"/>
          <w:szCs w:val="24"/>
        </w:rPr>
        <w:t>sid</w:t>
      </w:r>
      <w:proofErr w:type="spellEnd"/>
      <w:r>
        <w:rPr>
          <w:rFonts w:ascii="黑体" w:eastAsia="黑体" w:hAnsi="黑体" w:cs="黑体" w:hint="eastAsia"/>
          <w:sz w:val="24"/>
          <w:szCs w:val="24"/>
        </w:rPr>
        <w:t>后，可查询第三方医疗数据的【就诊记录】和【就诊记录详情】列表</w:t>
      </w:r>
    </w:p>
    <w:p w:rsidR="001A66CB" w:rsidRDefault="001A66CB" w:rsidP="001A66CB">
      <w:pPr>
        <w:pStyle w:val="1"/>
        <w:numPr>
          <w:ilvl w:val="0"/>
          <w:numId w:val="1"/>
        </w:numPr>
        <w:spacing w:before="100" w:line="360" w:lineRule="auto"/>
        <w:rPr>
          <w:rFonts w:ascii="黑体" w:eastAsia="黑体" w:hAnsi="黑体" w:cs="黑体"/>
          <w:color w:val="000000"/>
          <w:sz w:val="24"/>
          <w:szCs w:val="24"/>
        </w:rPr>
      </w:pPr>
      <w:r>
        <w:rPr>
          <w:rFonts w:ascii="黑体" w:eastAsia="黑体" w:hAnsi="黑体" w:cs="黑体" w:hint="eastAsia"/>
          <w:color w:val="000000"/>
          <w:sz w:val="24"/>
          <w:szCs w:val="24"/>
        </w:rPr>
        <w:t>符号说明</w:t>
      </w:r>
    </w:p>
    <w:p w:rsidR="001A66CB" w:rsidRDefault="001A66CB" w:rsidP="001A66CB">
      <w:pPr>
        <w:ind w:left="440"/>
        <w:rPr>
          <w:rFonts w:ascii="黑体" w:eastAsia="黑体" w:hAnsi="黑体" w:cs="黑体"/>
          <w:color w:val="000000"/>
          <w:sz w:val="24"/>
          <w:szCs w:val="24"/>
        </w:rPr>
      </w:pPr>
      <w:r>
        <w:rPr>
          <w:rFonts w:ascii="黑体" w:eastAsia="黑体" w:hAnsi="黑体" w:cs="黑体" w:hint="eastAsia"/>
          <w:color w:val="000000"/>
          <w:sz w:val="24"/>
          <w:szCs w:val="24"/>
        </w:rPr>
        <w:t>数据文件采用标准的JSON格式，字符编码为utf-8。</w:t>
      </w:r>
    </w:p>
    <w:p w:rsidR="001A66CB" w:rsidRDefault="001A66CB" w:rsidP="001A66CB">
      <w:pPr>
        <w:ind w:left="440"/>
        <w:rPr>
          <w:rFonts w:ascii="黑体" w:eastAsia="黑体" w:hAnsi="黑体" w:cs="黑体"/>
          <w:color w:val="000000"/>
          <w:sz w:val="24"/>
          <w:szCs w:val="24"/>
        </w:rPr>
      </w:pPr>
      <w:r>
        <w:rPr>
          <w:rFonts w:ascii="黑体" w:eastAsia="黑体" w:hAnsi="黑体" w:cs="黑体" w:hint="eastAsia"/>
          <w:color w:val="000000"/>
          <w:sz w:val="24"/>
          <w:szCs w:val="24"/>
        </w:rPr>
        <w:t>是否必填的枚举项为：Y-必填、CY-条件出现、N-可选出现</w:t>
      </w:r>
    </w:p>
    <w:p w:rsidR="001A66CB" w:rsidRDefault="001A66CB" w:rsidP="001A66CB">
      <w:pPr>
        <w:pStyle w:val="1"/>
        <w:numPr>
          <w:ilvl w:val="0"/>
          <w:numId w:val="1"/>
        </w:numPr>
        <w:spacing w:before="100" w:line="360" w:lineRule="auto"/>
        <w:rPr>
          <w:rFonts w:ascii="黑体" w:eastAsia="黑体" w:hAnsi="黑体" w:cs="黑体"/>
          <w:color w:val="000000"/>
          <w:sz w:val="24"/>
          <w:szCs w:val="24"/>
        </w:rPr>
      </w:pPr>
      <w:r>
        <w:rPr>
          <w:rFonts w:ascii="黑体" w:eastAsia="黑体" w:hAnsi="黑体" w:cs="黑体" w:hint="eastAsia"/>
          <w:color w:val="000000"/>
          <w:sz w:val="24"/>
          <w:szCs w:val="24"/>
        </w:rPr>
        <w:t>接口列表</w:t>
      </w:r>
    </w:p>
    <w:tbl>
      <w:tblPr>
        <w:tblStyle w:val="a3"/>
        <w:tblW w:w="0" w:type="auto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615"/>
        <w:gridCol w:w="1995"/>
        <w:gridCol w:w="1305"/>
        <w:gridCol w:w="675"/>
        <w:gridCol w:w="4395"/>
      </w:tblGrid>
      <w:tr w:rsidR="001A66CB" w:rsidTr="000A3B38">
        <w:trPr>
          <w:trHeight w:val="429"/>
        </w:trPr>
        <w:tc>
          <w:tcPr>
            <w:tcW w:w="615" w:type="dxa"/>
            <w:shd w:val="clear" w:color="auto" w:fill="D8D8D8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995" w:type="dxa"/>
            <w:shd w:val="clear" w:color="auto" w:fill="D8D8D8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sz w:val="24"/>
                <w:szCs w:val="24"/>
              </w:rPr>
              <w:t>接口名称</w:t>
            </w:r>
          </w:p>
        </w:tc>
        <w:tc>
          <w:tcPr>
            <w:tcW w:w="1305" w:type="dxa"/>
            <w:shd w:val="clear" w:color="auto" w:fill="D8D8D8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sz w:val="24"/>
                <w:szCs w:val="24"/>
              </w:rPr>
              <w:t>方向</w:t>
            </w:r>
          </w:p>
        </w:tc>
        <w:tc>
          <w:tcPr>
            <w:tcW w:w="675" w:type="dxa"/>
            <w:shd w:val="clear" w:color="auto" w:fill="D8D8D8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b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sz w:val="24"/>
                <w:szCs w:val="24"/>
              </w:rPr>
              <w:t>类型</w:t>
            </w:r>
          </w:p>
        </w:tc>
        <w:tc>
          <w:tcPr>
            <w:tcW w:w="4395" w:type="dxa"/>
            <w:shd w:val="clear" w:color="auto" w:fill="D8D8D8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b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sz w:val="24"/>
                <w:szCs w:val="24"/>
              </w:rPr>
              <w:t>描述</w:t>
            </w:r>
          </w:p>
        </w:tc>
      </w:tr>
      <w:tr w:rsidR="001A66CB" w:rsidTr="000A3B38">
        <w:trPr>
          <w:trHeight w:val="420"/>
        </w:trPr>
        <w:tc>
          <w:tcPr>
            <w:tcW w:w="615" w:type="dxa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1.1</w:t>
            </w:r>
          </w:p>
        </w:tc>
        <w:tc>
          <w:tcPr>
            <w:tcW w:w="1995" w:type="dxa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用户就诊记录授权</w:t>
            </w:r>
          </w:p>
        </w:tc>
        <w:tc>
          <w:tcPr>
            <w:tcW w:w="1305" w:type="dxa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隐私-&gt;服务商</w:t>
            </w:r>
          </w:p>
        </w:tc>
        <w:tc>
          <w:tcPr>
            <w:tcW w:w="675" w:type="dxa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接口</w:t>
            </w:r>
          </w:p>
        </w:tc>
        <w:tc>
          <w:tcPr>
            <w:tcW w:w="4395" w:type="dxa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 xml:space="preserve">用户在获取就诊记录数据之前，需得获取 </w:t>
            </w:r>
            <w:proofErr w:type="spellStart"/>
            <w:r>
              <w:rPr>
                <w:rFonts w:ascii="黑体" w:eastAsia="黑体" w:hAnsi="黑体" w:cs="黑体" w:hint="eastAsia"/>
                <w:sz w:val="24"/>
                <w:szCs w:val="24"/>
              </w:rPr>
              <w:t>sid</w:t>
            </w:r>
            <w:proofErr w:type="spellEnd"/>
            <w:r>
              <w:rPr>
                <w:rFonts w:ascii="黑体" w:eastAsia="黑体" w:hAnsi="黑体" w:cs="黑体" w:hint="eastAsia"/>
                <w:sz w:val="24"/>
                <w:szCs w:val="24"/>
              </w:rPr>
              <w:t xml:space="preserve"> 密钥。通过这个 </w:t>
            </w:r>
            <w:proofErr w:type="spellStart"/>
            <w:r>
              <w:rPr>
                <w:rFonts w:ascii="黑体" w:eastAsia="黑体" w:hAnsi="黑体" w:cs="黑体" w:hint="eastAsia"/>
                <w:sz w:val="24"/>
                <w:szCs w:val="24"/>
              </w:rPr>
              <w:t>sid</w:t>
            </w:r>
            <w:proofErr w:type="spellEnd"/>
            <w:r>
              <w:rPr>
                <w:rFonts w:ascii="黑体" w:eastAsia="黑体" w:hAnsi="黑体" w:cs="黑体" w:hint="eastAsia"/>
                <w:sz w:val="24"/>
                <w:szCs w:val="24"/>
              </w:rPr>
              <w:t>密钥才能查询就诊记录接口</w:t>
            </w:r>
          </w:p>
        </w:tc>
      </w:tr>
      <w:tr w:rsidR="001A66CB" w:rsidTr="000A3B38">
        <w:trPr>
          <w:trHeight w:val="420"/>
        </w:trPr>
        <w:tc>
          <w:tcPr>
            <w:tcW w:w="615" w:type="dxa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1.2</w:t>
            </w:r>
          </w:p>
        </w:tc>
        <w:tc>
          <w:tcPr>
            <w:tcW w:w="1995" w:type="dxa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查询就诊记录状态</w:t>
            </w:r>
          </w:p>
        </w:tc>
        <w:tc>
          <w:tcPr>
            <w:tcW w:w="1305" w:type="dxa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隐私-&gt;服务商</w:t>
            </w:r>
          </w:p>
        </w:tc>
        <w:tc>
          <w:tcPr>
            <w:tcW w:w="675" w:type="dxa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接口</w:t>
            </w:r>
          </w:p>
        </w:tc>
        <w:tc>
          <w:tcPr>
            <w:tcW w:w="4395" w:type="dxa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查询就诊记录的数据状态是否成功返回，返回成功便可使用</w:t>
            </w:r>
            <w:proofErr w:type="spellStart"/>
            <w:r>
              <w:rPr>
                <w:rFonts w:ascii="黑体" w:eastAsia="黑体" w:hAnsi="黑体" w:cs="黑体" w:hint="eastAsia"/>
                <w:sz w:val="24"/>
                <w:szCs w:val="24"/>
              </w:rPr>
              <w:t>sid</w:t>
            </w:r>
            <w:proofErr w:type="spellEnd"/>
            <w:r>
              <w:rPr>
                <w:rFonts w:ascii="黑体" w:eastAsia="黑体" w:hAnsi="黑体" w:cs="黑体" w:hint="eastAsia"/>
                <w:sz w:val="24"/>
                <w:szCs w:val="24"/>
              </w:rPr>
              <w:t>密钥查询出 用户就诊记录的数据</w:t>
            </w:r>
          </w:p>
        </w:tc>
      </w:tr>
      <w:tr w:rsidR="001A66CB" w:rsidTr="000A3B38">
        <w:trPr>
          <w:trHeight w:val="405"/>
        </w:trPr>
        <w:tc>
          <w:tcPr>
            <w:tcW w:w="615" w:type="dxa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1.3</w:t>
            </w:r>
          </w:p>
        </w:tc>
        <w:tc>
          <w:tcPr>
            <w:tcW w:w="1995" w:type="dxa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查询就诊记录</w:t>
            </w:r>
          </w:p>
        </w:tc>
        <w:tc>
          <w:tcPr>
            <w:tcW w:w="1305" w:type="dxa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隐私-&gt;服务商</w:t>
            </w:r>
          </w:p>
        </w:tc>
        <w:tc>
          <w:tcPr>
            <w:tcW w:w="675" w:type="dxa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接口</w:t>
            </w:r>
          </w:p>
        </w:tc>
        <w:tc>
          <w:tcPr>
            <w:tcW w:w="4395" w:type="dxa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通过</w:t>
            </w:r>
            <w:proofErr w:type="spellStart"/>
            <w:r>
              <w:rPr>
                <w:rFonts w:ascii="黑体" w:eastAsia="黑体" w:hAnsi="黑体" w:cs="黑体" w:hint="eastAsia"/>
                <w:sz w:val="24"/>
                <w:szCs w:val="24"/>
              </w:rPr>
              <w:t>sid</w:t>
            </w:r>
            <w:proofErr w:type="spellEnd"/>
            <w:r>
              <w:rPr>
                <w:rFonts w:ascii="黑体" w:eastAsia="黑体" w:hAnsi="黑体" w:cs="黑体" w:hint="eastAsia"/>
                <w:sz w:val="24"/>
                <w:szCs w:val="24"/>
              </w:rPr>
              <w:t>密钥查询该用户所有的就诊记录</w:t>
            </w:r>
          </w:p>
        </w:tc>
      </w:tr>
      <w:tr w:rsidR="001A66CB" w:rsidTr="000A3B38">
        <w:trPr>
          <w:trHeight w:val="405"/>
        </w:trPr>
        <w:tc>
          <w:tcPr>
            <w:tcW w:w="615" w:type="dxa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2.1</w:t>
            </w:r>
          </w:p>
        </w:tc>
        <w:tc>
          <w:tcPr>
            <w:tcW w:w="1995" w:type="dxa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用户就诊记录详情授权</w:t>
            </w:r>
          </w:p>
        </w:tc>
        <w:tc>
          <w:tcPr>
            <w:tcW w:w="1305" w:type="dxa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隐私-&gt;服务商</w:t>
            </w:r>
          </w:p>
        </w:tc>
        <w:tc>
          <w:tcPr>
            <w:tcW w:w="675" w:type="dxa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接口</w:t>
            </w:r>
          </w:p>
        </w:tc>
        <w:tc>
          <w:tcPr>
            <w:tcW w:w="4395" w:type="dxa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 xml:space="preserve">用户在获取就诊记录详情数据之前，需得获取 </w:t>
            </w:r>
            <w:proofErr w:type="spellStart"/>
            <w:r>
              <w:rPr>
                <w:rFonts w:ascii="黑体" w:eastAsia="黑体" w:hAnsi="黑体" w:cs="黑体" w:hint="eastAsia"/>
                <w:sz w:val="24"/>
                <w:szCs w:val="24"/>
              </w:rPr>
              <w:t>sid</w:t>
            </w:r>
            <w:proofErr w:type="spellEnd"/>
            <w:r>
              <w:rPr>
                <w:rFonts w:ascii="黑体" w:eastAsia="黑体" w:hAnsi="黑体" w:cs="黑体" w:hint="eastAsia"/>
                <w:sz w:val="24"/>
                <w:szCs w:val="24"/>
              </w:rPr>
              <w:t xml:space="preserve">密钥。通过这个 </w:t>
            </w:r>
            <w:proofErr w:type="spellStart"/>
            <w:r>
              <w:rPr>
                <w:rFonts w:ascii="黑体" w:eastAsia="黑体" w:hAnsi="黑体" w:cs="黑体" w:hint="eastAsia"/>
                <w:sz w:val="24"/>
                <w:szCs w:val="24"/>
              </w:rPr>
              <w:t>sid</w:t>
            </w:r>
            <w:proofErr w:type="spellEnd"/>
            <w:r>
              <w:rPr>
                <w:rFonts w:ascii="黑体" w:eastAsia="黑体" w:hAnsi="黑体" w:cs="黑体" w:hint="eastAsia"/>
                <w:sz w:val="24"/>
                <w:szCs w:val="24"/>
              </w:rPr>
              <w:t>密钥才能查询就诊记录详情接口</w:t>
            </w:r>
          </w:p>
        </w:tc>
      </w:tr>
      <w:tr w:rsidR="001A66CB" w:rsidTr="000A3B38">
        <w:trPr>
          <w:trHeight w:val="405"/>
        </w:trPr>
        <w:tc>
          <w:tcPr>
            <w:tcW w:w="615" w:type="dxa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2.2</w:t>
            </w:r>
          </w:p>
        </w:tc>
        <w:tc>
          <w:tcPr>
            <w:tcW w:w="1995" w:type="dxa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查询就诊记录详情状态</w:t>
            </w:r>
          </w:p>
        </w:tc>
        <w:tc>
          <w:tcPr>
            <w:tcW w:w="1305" w:type="dxa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隐私-&gt;服务商</w:t>
            </w:r>
          </w:p>
        </w:tc>
        <w:tc>
          <w:tcPr>
            <w:tcW w:w="675" w:type="dxa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接口</w:t>
            </w:r>
          </w:p>
        </w:tc>
        <w:tc>
          <w:tcPr>
            <w:tcW w:w="4395" w:type="dxa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查询就诊记录详情的数据状态是否成功返回，返回成功便可使用</w:t>
            </w:r>
            <w:proofErr w:type="spellStart"/>
            <w:r>
              <w:rPr>
                <w:rFonts w:ascii="黑体" w:eastAsia="黑体" w:hAnsi="黑体" w:cs="黑体" w:hint="eastAsia"/>
                <w:sz w:val="24"/>
                <w:szCs w:val="24"/>
              </w:rPr>
              <w:t>sid</w:t>
            </w:r>
            <w:proofErr w:type="spellEnd"/>
            <w:r>
              <w:rPr>
                <w:rFonts w:ascii="黑体" w:eastAsia="黑体" w:hAnsi="黑体" w:cs="黑体" w:hint="eastAsia"/>
                <w:sz w:val="24"/>
                <w:szCs w:val="24"/>
              </w:rPr>
              <w:t>密钥查询出 用户就诊记录详情的数据</w:t>
            </w:r>
          </w:p>
        </w:tc>
      </w:tr>
      <w:tr w:rsidR="001A66CB" w:rsidTr="000A3B38">
        <w:trPr>
          <w:trHeight w:val="405"/>
        </w:trPr>
        <w:tc>
          <w:tcPr>
            <w:tcW w:w="615" w:type="dxa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2.3</w:t>
            </w:r>
          </w:p>
        </w:tc>
        <w:tc>
          <w:tcPr>
            <w:tcW w:w="1995" w:type="dxa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查询就诊记录详细数据</w:t>
            </w:r>
          </w:p>
        </w:tc>
        <w:tc>
          <w:tcPr>
            <w:tcW w:w="1305" w:type="dxa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隐私-&gt;服务商</w:t>
            </w:r>
          </w:p>
        </w:tc>
        <w:tc>
          <w:tcPr>
            <w:tcW w:w="675" w:type="dxa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接口</w:t>
            </w:r>
          </w:p>
        </w:tc>
        <w:tc>
          <w:tcPr>
            <w:tcW w:w="4395" w:type="dxa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通过</w:t>
            </w:r>
            <w:proofErr w:type="spellStart"/>
            <w:r>
              <w:rPr>
                <w:rFonts w:ascii="黑体" w:eastAsia="黑体" w:hAnsi="黑体" w:cs="黑体" w:hint="eastAsia"/>
                <w:sz w:val="24"/>
                <w:szCs w:val="24"/>
              </w:rPr>
              <w:t>sid</w:t>
            </w:r>
            <w:proofErr w:type="spellEnd"/>
            <w:r>
              <w:rPr>
                <w:rFonts w:ascii="黑体" w:eastAsia="黑体" w:hAnsi="黑体" w:cs="黑体" w:hint="eastAsia"/>
                <w:sz w:val="24"/>
                <w:szCs w:val="24"/>
              </w:rPr>
              <w:t>密钥查询单次就诊记录的详细信息</w:t>
            </w:r>
          </w:p>
        </w:tc>
      </w:tr>
    </w:tbl>
    <w:p w:rsidR="001A66CB" w:rsidRDefault="001A66CB" w:rsidP="001A66CB">
      <w:pPr>
        <w:rPr>
          <w:rFonts w:ascii="黑体" w:eastAsia="黑体" w:hAnsi="黑体" w:cs="黑体"/>
          <w:color w:val="000000"/>
          <w:sz w:val="24"/>
          <w:szCs w:val="24"/>
        </w:rPr>
      </w:pPr>
    </w:p>
    <w:p w:rsidR="001A66CB" w:rsidRDefault="001A66CB" w:rsidP="001A66CB">
      <w:pPr>
        <w:rPr>
          <w:rFonts w:ascii="黑体" w:eastAsia="黑体" w:hAnsi="黑体" w:cs="黑体"/>
          <w:color w:val="000000"/>
          <w:sz w:val="24"/>
          <w:szCs w:val="24"/>
        </w:rPr>
      </w:pPr>
    </w:p>
    <w:p w:rsidR="001A66CB" w:rsidRDefault="001A66CB" w:rsidP="001A66CB">
      <w:pPr>
        <w:pStyle w:val="1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4.用户就诊记录授权接口</w:t>
      </w:r>
    </w:p>
    <w:p w:rsidR="001A66CB" w:rsidRDefault="001A66CB" w:rsidP="001A66CB">
      <w:pPr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通过患者就诊记录信息获取隐私计算平台的内置的流水号</w:t>
      </w:r>
      <w:proofErr w:type="spellStart"/>
      <w:r>
        <w:rPr>
          <w:rFonts w:ascii="黑体" w:eastAsia="黑体" w:hAnsi="黑体" w:cs="黑体" w:hint="eastAsia"/>
          <w:sz w:val="24"/>
          <w:szCs w:val="24"/>
        </w:rPr>
        <w:t>sid</w:t>
      </w:r>
      <w:proofErr w:type="spellEnd"/>
    </w:p>
    <w:p w:rsidR="001A66CB" w:rsidRDefault="001A66CB" w:rsidP="001A66CB">
      <w:pPr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接口类型:POST</w:t>
      </w:r>
    </w:p>
    <w:p w:rsidR="001A66CB" w:rsidRDefault="001A66CB" w:rsidP="001A66CB">
      <w:pPr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接口地址:</w:t>
      </w:r>
    </w:p>
    <w:p w:rsidR="001A66CB" w:rsidRDefault="001A66CB" w:rsidP="001A66CB">
      <w:pPr>
        <w:rPr>
          <w:rFonts w:ascii="黑体" w:eastAsia="黑体" w:hAnsi="黑体" w:cs="黑体"/>
          <w:sz w:val="24"/>
          <w:szCs w:val="24"/>
        </w:rPr>
      </w:pPr>
      <w:hyperlink r:id="rId5" w:history="1">
        <w:r>
          <w:rPr>
            <w:rStyle w:val="a4"/>
            <w:rFonts w:ascii="黑体" w:eastAsia="黑体" w:hAnsi="黑体" w:cs="黑体" w:hint="eastAsia"/>
            <w:sz w:val="24"/>
            <w:szCs w:val="24"/>
          </w:rPr>
          <w:t>https://X</w:t>
        </w:r>
      </w:hyperlink>
      <w:r>
        <w:rPr>
          <w:rStyle w:val="a4"/>
          <w:rFonts w:ascii="黑体" w:eastAsia="黑体" w:hAnsi="黑体" w:cs="黑体" w:hint="eastAsia"/>
          <w:sz w:val="24"/>
          <w:szCs w:val="24"/>
        </w:rPr>
        <w:t>XX</w:t>
      </w:r>
    </w:p>
    <w:p w:rsidR="001A66CB" w:rsidRDefault="001A66CB" w:rsidP="001A66CB">
      <w:pPr>
        <w:rPr>
          <w:rFonts w:ascii="黑体" w:eastAsia="黑体" w:hAnsi="黑体" w:cs="黑体"/>
          <w:sz w:val="24"/>
          <w:szCs w:val="24"/>
        </w:rPr>
      </w:pPr>
    </w:p>
    <w:p w:rsidR="001A66CB" w:rsidRDefault="00D44EF0" w:rsidP="001A66CB">
      <w:pPr>
        <w:pStyle w:val="2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/>
          <w:sz w:val="24"/>
          <w:szCs w:val="24"/>
        </w:rPr>
        <w:t>5.</w:t>
      </w:r>
      <w:r w:rsidR="001A66CB">
        <w:rPr>
          <w:rFonts w:ascii="黑体" w:eastAsia="黑体" w:hAnsi="黑体" w:cs="黑体" w:hint="eastAsia"/>
          <w:sz w:val="24"/>
          <w:szCs w:val="24"/>
        </w:rPr>
        <w:t>业务请求参数</w:t>
      </w:r>
      <w:bookmarkStart w:id="0" w:name="_GoBack"/>
      <w:bookmarkEnd w:id="0"/>
    </w:p>
    <w:tbl>
      <w:tblPr>
        <w:tblStyle w:val="a3"/>
        <w:tblW w:w="0" w:type="auto"/>
        <w:tblBorders>
          <w:top w:val="single" w:sz="6" w:space="0" w:color="CBCDD1"/>
          <w:left w:val="single" w:sz="6" w:space="0" w:color="CBCDD1"/>
          <w:bottom w:val="single" w:sz="6" w:space="0" w:color="CBCDD1"/>
          <w:right w:val="single" w:sz="6" w:space="0" w:color="CBCDD1"/>
          <w:insideH w:val="single" w:sz="6" w:space="0" w:color="CBCDD1"/>
          <w:insideV w:val="single" w:sz="6" w:space="0" w:color="CBCDD1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1110"/>
        <w:gridCol w:w="990"/>
        <w:gridCol w:w="4650"/>
      </w:tblGrid>
      <w:tr w:rsidR="001A66CB" w:rsidTr="000A3B38">
        <w:tc>
          <w:tcPr>
            <w:tcW w:w="2250" w:type="dxa"/>
            <w:shd w:val="clear" w:color="auto" w:fill="E9E9E9"/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sz w:val="24"/>
                <w:szCs w:val="24"/>
              </w:rPr>
              <w:t>字段名称</w:t>
            </w:r>
          </w:p>
        </w:tc>
        <w:tc>
          <w:tcPr>
            <w:tcW w:w="1110" w:type="dxa"/>
            <w:shd w:val="clear" w:color="auto" w:fill="E9E9E9"/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sz w:val="24"/>
                <w:szCs w:val="24"/>
              </w:rPr>
              <w:t>字段类型</w:t>
            </w:r>
          </w:p>
        </w:tc>
        <w:tc>
          <w:tcPr>
            <w:tcW w:w="990" w:type="dxa"/>
            <w:shd w:val="clear" w:color="auto" w:fill="E9E9E9"/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sz w:val="24"/>
                <w:szCs w:val="24"/>
              </w:rPr>
              <w:t>是否必需</w:t>
            </w:r>
          </w:p>
        </w:tc>
        <w:tc>
          <w:tcPr>
            <w:tcW w:w="4650" w:type="dxa"/>
            <w:shd w:val="clear" w:color="auto" w:fill="E9E9E9"/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sz w:val="24"/>
                <w:szCs w:val="24"/>
              </w:rPr>
              <w:t>字段说明</w:t>
            </w:r>
          </w:p>
        </w:tc>
      </w:tr>
      <w:tr w:rsidR="001A66CB" w:rsidTr="000A3B38">
        <w:tc>
          <w:tcPr>
            <w:tcW w:w="2250" w:type="dxa"/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patientName</w:t>
            </w:r>
            <w:proofErr w:type="spellEnd"/>
          </w:p>
        </w:tc>
        <w:tc>
          <w:tcPr>
            <w:tcW w:w="1110" w:type="dxa"/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string</w:t>
            </w:r>
          </w:p>
        </w:tc>
        <w:tc>
          <w:tcPr>
            <w:tcW w:w="990" w:type="dxa"/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Y</w:t>
            </w:r>
          </w:p>
        </w:tc>
        <w:tc>
          <w:tcPr>
            <w:tcW w:w="4650" w:type="dxa"/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患者姓名</w:t>
            </w:r>
          </w:p>
        </w:tc>
      </w:tr>
      <w:tr w:rsidR="001A66CB" w:rsidTr="000A3B38">
        <w:tc>
          <w:tcPr>
            <w:tcW w:w="2250" w:type="dxa"/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credentialType</w:t>
            </w:r>
            <w:proofErr w:type="spellEnd"/>
          </w:p>
        </w:tc>
        <w:tc>
          <w:tcPr>
            <w:tcW w:w="1110" w:type="dxa"/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string</w:t>
            </w:r>
          </w:p>
        </w:tc>
        <w:tc>
          <w:tcPr>
            <w:tcW w:w="990" w:type="dxa"/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Y</w:t>
            </w:r>
          </w:p>
        </w:tc>
        <w:tc>
          <w:tcPr>
            <w:tcW w:w="4650" w:type="dxa"/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证件类型</w:t>
            </w:r>
          </w:p>
        </w:tc>
      </w:tr>
      <w:tr w:rsidR="001A66CB" w:rsidTr="000A3B38">
        <w:tc>
          <w:tcPr>
            <w:tcW w:w="2250" w:type="dxa"/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credentialNo</w:t>
            </w:r>
            <w:proofErr w:type="spellEnd"/>
          </w:p>
        </w:tc>
        <w:tc>
          <w:tcPr>
            <w:tcW w:w="1110" w:type="dxa"/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string</w:t>
            </w:r>
          </w:p>
        </w:tc>
        <w:tc>
          <w:tcPr>
            <w:tcW w:w="990" w:type="dxa"/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Y</w:t>
            </w:r>
          </w:p>
        </w:tc>
        <w:tc>
          <w:tcPr>
            <w:tcW w:w="4650" w:type="dxa"/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证件号码</w:t>
            </w:r>
          </w:p>
        </w:tc>
      </w:tr>
      <w:tr w:rsidR="001A66CB" w:rsidTr="000A3B38">
        <w:tc>
          <w:tcPr>
            <w:tcW w:w="2250" w:type="dxa"/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hospitalCode</w:t>
            </w:r>
            <w:proofErr w:type="spellEnd"/>
          </w:p>
        </w:tc>
        <w:tc>
          <w:tcPr>
            <w:tcW w:w="1110" w:type="dxa"/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string</w:t>
            </w:r>
          </w:p>
        </w:tc>
        <w:tc>
          <w:tcPr>
            <w:tcW w:w="990" w:type="dxa"/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N</w:t>
            </w:r>
          </w:p>
        </w:tc>
        <w:tc>
          <w:tcPr>
            <w:tcW w:w="4650" w:type="dxa"/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卫生医疗机构编码</w:t>
            </w:r>
          </w:p>
        </w:tc>
      </w:tr>
      <w:tr w:rsidR="001A66CB" w:rsidTr="000A3B38">
        <w:tc>
          <w:tcPr>
            <w:tcW w:w="2250" w:type="dxa"/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hospitalName</w:t>
            </w:r>
            <w:proofErr w:type="spellEnd"/>
          </w:p>
        </w:tc>
        <w:tc>
          <w:tcPr>
            <w:tcW w:w="1110" w:type="dxa"/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string</w:t>
            </w:r>
          </w:p>
        </w:tc>
        <w:tc>
          <w:tcPr>
            <w:tcW w:w="990" w:type="dxa"/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N</w:t>
            </w:r>
          </w:p>
        </w:tc>
        <w:tc>
          <w:tcPr>
            <w:tcW w:w="4650" w:type="dxa"/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卫生医疗机构名称</w:t>
            </w:r>
          </w:p>
        </w:tc>
      </w:tr>
      <w:tr w:rsidR="001A66CB" w:rsidTr="000A3B38">
        <w:tc>
          <w:tcPr>
            <w:tcW w:w="2250" w:type="dxa"/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startDate</w:t>
            </w:r>
            <w:proofErr w:type="spellEnd"/>
          </w:p>
        </w:tc>
        <w:tc>
          <w:tcPr>
            <w:tcW w:w="1110" w:type="dxa"/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string</w:t>
            </w:r>
          </w:p>
        </w:tc>
        <w:tc>
          <w:tcPr>
            <w:tcW w:w="990" w:type="dxa"/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N</w:t>
            </w:r>
          </w:p>
        </w:tc>
        <w:tc>
          <w:tcPr>
            <w:tcW w:w="4650" w:type="dxa"/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就诊时间查询范围-开始日期。格式为</w:t>
            </w:r>
            <w:proofErr w:type="spellStart"/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yyyyMMdd</w:t>
            </w:r>
            <w:proofErr w:type="spellEnd"/>
          </w:p>
        </w:tc>
      </w:tr>
      <w:tr w:rsidR="001A66CB" w:rsidTr="000A3B38">
        <w:tc>
          <w:tcPr>
            <w:tcW w:w="2250" w:type="dxa"/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endDate</w:t>
            </w:r>
            <w:proofErr w:type="spellEnd"/>
          </w:p>
        </w:tc>
        <w:tc>
          <w:tcPr>
            <w:tcW w:w="1110" w:type="dxa"/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string</w:t>
            </w:r>
          </w:p>
        </w:tc>
        <w:tc>
          <w:tcPr>
            <w:tcW w:w="990" w:type="dxa"/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N</w:t>
            </w:r>
          </w:p>
        </w:tc>
        <w:tc>
          <w:tcPr>
            <w:tcW w:w="4650" w:type="dxa"/>
            <w:vAlign w:val="center"/>
          </w:tcPr>
          <w:p w:rsidR="001A66CB" w:rsidRDefault="001A66CB" w:rsidP="000A3B38">
            <w:pPr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就诊时间查询范围-结束日期。格式为</w:t>
            </w:r>
            <w:proofErr w:type="spellStart"/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yyyyMMdd</w:t>
            </w:r>
            <w:proofErr w:type="spellEnd"/>
          </w:p>
        </w:tc>
      </w:tr>
    </w:tbl>
    <w:p w:rsidR="001A66CB" w:rsidRDefault="001A66CB">
      <w:pPr>
        <w:rPr>
          <w:rFonts w:hint="eastAsia"/>
        </w:rPr>
      </w:pPr>
    </w:p>
    <w:sectPr w:rsidR="001A66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onaco">
    <w:altName w:val="Courier New"/>
    <w:charset w:val="00"/>
    <w:family w:val="roman"/>
    <w:pitch w:val="default"/>
    <w:sig w:usb0="00000000" w:usb1="00000000" w:usb2="00000000" w:usb3="00000000" w:csb0="20000197" w:csb1="4F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BD5ACD"/>
    <w:multiLevelType w:val="multilevel"/>
    <w:tmpl w:val="10BD5ACD"/>
    <w:lvl w:ilvl="0">
      <w:start w:val="1"/>
      <w:numFmt w:val="decimal"/>
      <w:lvlText w:val="%1."/>
      <w:lvlJc w:val="left"/>
      <w:pPr>
        <w:ind w:left="336" w:hanging="336"/>
      </w:pPr>
    </w:lvl>
    <w:lvl w:ilvl="1">
      <w:start w:val="1"/>
      <w:numFmt w:val="decimal"/>
      <w:lvlText w:val="%1.%2."/>
      <w:lvlJc w:val="left"/>
      <w:pPr>
        <w:ind w:left="944" w:hanging="504"/>
      </w:pPr>
    </w:lvl>
    <w:lvl w:ilvl="2">
      <w:start w:val="1"/>
      <w:numFmt w:val="decimal"/>
      <w:lvlText w:val="%1.%2.%3."/>
      <w:lvlJc w:val="left"/>
      <w:pPr>
        <w:ind w:left="1552" w:hanging="672"/>
      </w:pPr>
    </w:lvl>
    <w:lvl w:ilvl="3">
      <w:start w:val="1"/>
      <w:numFmt w:val="decimal"/>
      <w:lvlText w:val="%1.%2.%3.%4."/>
      <w:lvlJc w:val="left"/>
      <w:pPr>
        <w:ind w:left="2160" w:hanging="840"/>
      </w:pPr>
    </w:lvl>
    <w:lvl w:ilvl="4">
      <w:start w:val="1"/>
      <w:numFmt w:val="decimal"/>
      <w:lvlText w:val="%1.%2.%3.%4.%5."/>
      <w:lvlJc w:val="left"/>
      <w:pPr>
        <w:ind w:left="2768" w:hanging="1008"/>
      </w:pPr>
    </w:lvl>
    <w:lvl w:ilvl="5">
      <w:start w:val="1"/>
      <w:numFmt w:val="decimal"/>
      <w:lvlText w:val="%1.%2.%3.%4.%5.%6."/>
      <w:lvlJc w:val="left"/>
      <w:pPr>
        <w:ind w:left="3376" w:hanging="1176"/>
      </w:pPr>
    </w:lvl>
    <w:lvl w:ilvl="6">
      <w:start w:val="1"/>
      <w:numFmt w:val="decimal"/>
      <w:lvlText w:val="%1.%2.%3.%4.%5.%6.%7."/>
      <w:lvlJc w:val="left"/>
      <w:pPr>
        <w:ind w:left="3984" w:hanging="1344"/>
      </w:pPr>
    </w:lvl>
    <w:lvl w:ilvl="7">
      <w:start w:val="1"/>
      <w:numFmt w:val="decimal"/>
      <w:lvlText w:val="%1.%2.%3.%4.%5.%6.%7.%8."/>
      <w:lvlJc w:val="left"/>
      <w:pPr>
        <w:ind w:left="4592" w:hanging="1512"/>
      </w:pPr>
    </w:lvl>
    <w:lvl w:ilvl="8">
      <w:numFmt w:val="decimal"/>
      <w:lvlText w:val=""/>
      <w:lvlJc w:val="left"/>
    </w:lvl>
  </w:abstractNum>
  <w:abstractNum w:abstractNumId="1" w15:restartNumberingAfterBreak="0">
    <w:nsid w:val="6D371BB2"/>
    <w:multiLevelType w:val="multilevel"/>
    <w:tmpl w:val="6D371BB2"/>
    <w:lvl w:ilvl="0">
      <w:start w:val="1"/>
      <w:numFmt w:val="decimal"/>
      <w:lvlText w:val="%1)"/>
      <w:lvlJc w:val="left"/>
      <w:pPr>
        <w:ind w:left="776" w:hanging="336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16" w:hanging="3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656" w:hanging="336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096" w:hanging="336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536" w:hanging="336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976" w:hanging="336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3416" w:hanging="336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3856" w:hanging="336"/>
      </w:pPr>
      <w:rPr>
        <w:rFonts w:hint="default"/>
      </w:rPr>
    </w:lvl>
    <w:lvl w:ilvl="8">
      <w:start w:val="1"/>
      <w:numFmt w:val="lowerRoman"/>
      <w:lvlText w:val="%9)"/>
      <w:lvlJc w:val="left"/>
      <w:pPr>
        <w:ind w:left="4296" w:hanging="336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6CB"/>
    <w:rsid w:val="001A66CB"/>
    <w:rsid w:val="009F5E5A"/>
    <w:rsid w:val="00D44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F7B8A"/>
  <w15:chartTrackingRefBased/>
  <w15:docId w15:val="{9B603B10-7F32-43CF-9CA3-31EFA7022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66CB"/>
    <w:pPr>
      <w:keepNext/>
      <w:keepLines/>
      <w:spacing w:line="408" w:lineRule="auto"/>
      <w:outlineLvl w:val="0"/>
    </w:pPr>
    <w:rPr>
      <w:b/>
      <w:bCs/>
      <w:color w:val="1A1A1A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1A66CB"/>
    <w:pPr>
      <w:keepNext/>
      <w:keepLines/>
      <w:spacing w:line="408" w:lineRule="auto"/>
      <w:outlineLvl w:val="1"/>
    </w:pPr>
    <w:rPr>
      <w:b/>
      <w:bCs/>
      <w:color w:val="1A1A1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66CB"/>
    <w:rPr>
      <w:b/>
      <w:bCs/>
      <w:color w:val="1A1A1A"/>
      <w:sz w:val="36"/>
      <w:szCs w:val="36"/>
    </w:rPr>
  </w:style>
  <w:style w:type="character" w:customStyle="1" w:styleId="20">
    <w:name w:val="标题 2 字符"/>
    <w:basedOn w:val="a0"/>
    <w:link w:val="2"/>
    <w:uiPriority w:val="9"/>
    <w:rsid w:val="001A66CB"/>
    <w:rPr>
      <w:b/>
      <w:bCs/>
      <w:color w:val="1A1A1A"/>
      <w:sz w:val="32"/>
      <w:szCs w:val="32"/>
    </w:rPr>
  </w:style>
  <w:style w:type="table" w:styleId="a3">
    <w:name w:val="Table Grid"/>
    <w:basedOn w:val="a1"/>
    <w:uiPriority w:val="39"/>
    <w:qFormat/>
    <w:rsid w:val="001A66CB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qFormat/>
    <w:rsid w:val="001A66CB"/>
    <w:rPr>
      <w:color w:val="0563C1" w:themeColor="hyperlink"/>
      <w:u w:val="single"/>
    </w:rPr>
  </w:style>
  <w:style w:type="paragraph" w:customStyle="1" w:styleId="melo-codeblock-Base-theme-para">
    <w:name w:val="melo-codeblock-Base-theme-para"/>
    <w:basedOn w:val="a"/>
    <w:qFormat/>
    <w:rsid w:val="001A66CB"/>
    <w:pPr>
      <w:spacing w:line="360" w:lineRule="auto"/>
    </w:pPr>
    <w:rPr>
      <w:rFonts w:ascii="Monaco" w:eastAsia="Monaco" w:hAnsi="Monaco" w:cs="Monaco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10.190.160.232/_ailand/openapi/flow/startQuery/6a57ec5a6b624621a0af851973bffcb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cmmc</dc:creator>
  <cp:keywords/>
  <dc:description/>
  <cp:lastModifiedBy>cmmc</cp:lastModifiedBy>
  <cp:revision>2</cp:revision>
  <dcterms:created xsi:type="dcterms:W3CDTF">2024-12-31T04:40:00Z</dcterms:created>
  <dcterms:modified xsi:type="dcterms:W3CDTF">2024-12-31T04:43:00Z</dcterms:modified>
</cp:coreProperties>
</file>